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25" w:rsidRDefault="002D0B25" w:rsidP="002D0B25">
      <w:pPr>
        <w:spacing w:before="100" w:beforeAutospacing="1" w:after="0" w:line="360" w:lineRule="atLeast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noProof/>
          <w:sz w:val="32"/>
          <w:szCs w:val="32"/>
          <w:u w:val="single"/>
          <w:lang w:eastAsia="en-AU"/>
        </w:rPr>
        <w:drawing>
          <wp:anchor distT="0" distB="0" distL="114300" distR="114300" simplePos="0" relativeHeight="251659264" behindDoc="0" locked="0" layoutInCell="1" allowOverlap="1" wp14:anchorId="4C75773A" wp14:editId="516BC875">
            <wp:simplePos x="0" y="0"/>
            <wp:positionH relativeFrom="column">
              <wp:posOffset>5242560</wp:posOffset>
            </wp:positionH>
            <wp:positionV relativeFrom="paragraph">
              <wp:posOffset>-99695</wp:posOffset>
            </wp:positionV>
            <wp:extent cx="1289050" cy="1340101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34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B25" w:rsidRPr="00B23ECB" w:rsidRDefault="002D0B25" w:rsidP="002D0B25">
      <w:pPr>
        <w:spacing w:before="100" w:beforeAutospacing="1" w:after="0" w:line="360" w:lineRule="atLeast"/>
        <w:rPr>
          <w:rFonts w:ascii="Georgia" w:hAnsi="Georgia"/>
          <w:b/>
          <w:color w:val="C00000"/>
          <w:sz w:val="32"/>
          <w:szCs w:val="32"/>
          <w:u w:val="single"/>
        </w:rPr>
      </w:pPr>
      <w:r w:rsidRPr="00B23ECB">
        <w:rPr>
          <w:rFonts w:ascii="Georgia" w:hAnsi="Georgia"/>
          <w:b/>
          <w:color w:val="C00000"/>
          <w:sz w:val="32"/>
          <w:szCs w:val="32"/>
          <w:u w:val="single"/>
        </w:rPr>
        <w:t xml:space="preserve">Jan 2023 Gilgai NSW </w:t>
      </w:r>
    </w:p>
    <w:p w:rsidR="002D0B25" w:rsidRDefault="002D0B25" w:rsidP="002D0B25">
      <w:pPr>
        <w:spacing w:before="100" w:beforeAutospacing="1" w:after="0" w:line="360" w:lineRule="atLeast"/>
        <w:rPr>
          <w:rFonts w:ascii="Georgia" w:hAnsi="Georgia"/>
          <w:b/>
          <w:sz w:val="32"/>
          <w:szCs w:val="32"/>
          <w:u w:val="single"/>
        </w:rPr>
      </w:pPr>
    </w:p>
    <w:p w:rsidR="002D0B25" w:rsidRPr="009958AC" w:rsidRDefault="002D0B25" w:rsidP="002D0B25">
      <w:pPr>
        <w:spacing w:before="100" w:beforeAutospacing="1" w:after="0" w:line="360" w:lineRule="atLeast"/>
        <w:rPr>
          <w:rFonts w:ascii="Georgia" w:hAnsi="Georgia"/>
          <w:b/>
          <w:color w:val="C00000"/>
          <w:sz w:val="32"/>
          <w:szCs w:val="32"/>
          <w:u w:val="single"/>
        </w:rPr>
      </w:pPr>
      <w:r w:rsidRPr="009958AC">
        <w:rPr>
          <w:rFonts w:ascii="Georgia" w:hAnsi="Georgia"/>
          <w:b/>
          <w:color w:val="C00000"/>
          <w:sz w:val="32"/>
          <w:szCs w:val="32"/>
          <w:u w:val="single"/>
        </w:rPr>
        <w:t>Welcome to the Australian DNA Hub Research Section</w:t>
      </w:r>
    </w:p>
    <w:p w:rsidR="002D0B25" w:rsidRDefault="002D0B25" w:rsidP="002D0B25">
      <w:pPr>
        <w:spacing w:before="100" w:beforeAutospacing="1" w:after="120" w:line="360" w:lineRule="atLeast"/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</w:pPr>
      <w:r w:rsidRPr="001605DD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>Our ancestors lived in specific times and places. Family</w:t>
      </w:r>
      <w:r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 xml:space="preserve"> history depends on locating</w:t>
      </w:r>
      <w:r w:rsidRPr="001605DD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 xml:space="preserve"> </w:t>
      </w:r>
      <w:r w:rsidRPr="008B14C9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>our a</w:t>
      </w:r>
      <w:r w:rsidRPr="001605DD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>ncestors within their landscape.</w:t>
      </w:r>
      <w:r w:rsidRPr="008B14C9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 xml:space="preserve"> </w:t>
      </w:r>
      <w:r w:rsidRPr="001605DD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>Often, n</w:t>
      </w:r>
      <w:r w:rsidRPr="008B14C9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 xml:space="preserve">ot enough of this </w:t>
      </w:r>
      <w:r w:rsidRPr="001605DD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>is done</w:t>
      </w:r>
      <w:r w:rsidRPr="008B14C9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 xml:space="preserve"> by novices to family history</w:t>
      </w:r>
      <w:r w:rsidRPr="001605DD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 xml:space="preserve"> research,</w:t>
      </w:r>
      <w:r w:rsidRPr="008B14C9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 xml:space="preserve"> but often analyzing locations are</w:t>
      </w:r>
      <w:r w:rsidRPr="001605DD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 xml:space="preserve"> the</w:t>
      </w:r>
      <w:r w:rsidRPr="008B14C9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 xml:space="preserve"> key</w:t>
      </w:r>
      <w:r w:rsidRPr="001605DD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>s and clues to un</w:t>
      </w:r>
      <w:r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>raveling complex families ties.</w:t>
      </w:r>
    </w:p>
    <w:p w:rsidR="002D0B25" w:rsidRPr="001605DD" w:rsidRDefault="002D0B25" w:rsidP="002D0B25">
      <w:pPr>
        <w:spacing w:before="100" w:beforeAutospacing="1" w:after="120" w:line="360" w:lineRule="atLeast"/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</w:pPr>
      <w:r w:rsidRPr="001605DD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>Which</w:t>
      </w:r>
      <w:r w:rsidRPr="008B14C9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 xml:space="preserve"> key</w:t>
      </w:r>
      <w:r w:rsidRPr="001605DD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>s or clues</w:t>
      </w:r>
      <w:r w:rsidRPr="008B14C9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 xml:space="preserve"> to</w:t>
      </w:r>
      <w:r w:rsidRPr="001605DD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 xml:space="preserve"> follow in a genealogical</w:t>
      </w:r>
      <w:r w:rsidRPr="008B14C9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 xml:space="preserve"> research period</w:t>
      </w:r>
      <w:r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 xml:space="preserve"> depend</w:t>
      </w:r>
      <w:r w:rsidRPr="001605DD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 xml:space="preserve"> on what time frame you are working </w:t>
      </w:r>
      <w:proofErr w:type="gramStart"/>
      <w:r w:rsidRPr="001605DD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>in</w:t>
      </w:r>
      <w:r w:rsidRPr="008B14C9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>.</w:t>
      </w:r>
      <w:proofErr w:type="gramEnd"/>
    </w:p>
    <w:p w:rsidR="002D0B25" w:rsidRPr="001605DD" w:rsidRDefault="002D0B25" w:rsidP="002D0B25">
      <w:pPr>
        <w:spacing w:before="100" w:beforeAutospacing="1" w:after="120" w:line="360" w:lineRule="atLeast"/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</w:pPr>
      <w:r w:rsidRPr="008B14C9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>People did things for reasons…..you must put their lives in context to understand what they did, where</w:t>
      </w:r>
      <w:r w:rsidRPr="001605DD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 xml:space="preserve"> they lived and why they moved</w:t>
      </w:r>
      <w:r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 xml:space="preserve"> or stayed</w:t>
      </w:r>
      <w:r w:rsidRPr="001605DD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>.</w:t>
      </w:r>
    </w:p>
    <w:p w:rsidR="002D0B25" w:rsidRPr="001605DD" w:rsidRDefault="002D0B25" w:rsidP="002D0B25">
      <w:pPr>
        <w:spacing w:before="100" w:beforeAutospacing="1" w:after="120" w:line="360" w:lineRule="atLeast"/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</w:pPr>
      <w:r w:rsidRPr="008B14C9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 xml:space="preserve">The processes described here are not new nor invented by me. </w:t>
      </w:r>
      <w:r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>I have over time improve the way things are explain in easy to understand guide. I too was once a beginner and had to learned</w:t>
      </w:r>
      <w:proofErr w:type="gramStart"/>
      <w:r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>,  from</w:t>
      </w:r>
      <w:proofErr w:type="gramEnd"/>
      <w:r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 xml:space="preserve"> the wrong and long way missing many clues over time and miss the chance to meet my Parents!  </w:t>
      </w:r>
    </w:p>
    <w:p w:rsidR="002D0B25" w:rsidRPr="008B14C9" w:rsidRDefault="002D0B25" w:rsidP="002D0B25">
      <w:pPr>
        <w:spacing w:before="100" w:beforeAutospacing="1" w:after="120" w:line="360" w:lineRule="atLeast"/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</w:pPr>
      <w:r w:rsidRPr="008B14C9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>An entire community of people dedicated to genetic genealogy and helpin</w:t>
      </w:r>
      <w:r w:rsidRPr="001605DD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>g others (such as adoptees) has</w:t>
      </w:r>
      <w:r w:rsidRPr="008B14C9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 xml:space="preserve"> arisen and the methods being used are continually improving, especially as creative software developers bring forward new tools to make use of autosomal DNA matches</w:t>
      </w:r>
      <w:r w:rsidRPr="001605DD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 xml:space="preserve"> easier for us all </w:t>
      </w:r>
      <w:r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>who are fishing in</w:t>
      </w:r>
      <w:r w:rsidRPr="001605DD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 xml:space="preserve"> DNA ponds across the world</w:t>
      </w:r>
      <w:r w:rsidRPr="008B14C9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>.</w:t>
      </w:r>
    </w:p>
    <w:p w:rsidR="002D0B25" w:rsidRPr="001605DD" w:rsidRDefault="002D0B25" w:rsidP="002D0B25">
      <w:pPr>
        <w:spacing w:before="100" w:beforeAutospacing="1" w:after="120" w:line="360" w:lineRule="atLeast"/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</w:pPr>
      <w:r w:rsidRPr="001605DD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 xml:space="preserve">On </w:t>
      </w:r>
      <w:r w:rsidRPr="008B14C9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>forums and Facebook groups it seems that the same questions get asked continually</w:t>
      </w:r>
      <w:r w:rsidRPr="001605DD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 xml:space="preserve"> about finding family using DNA.</w:t>
      </w:r>
    </w:p>
    <w:p w:rsidR="002D0B25" w:rsidRPr="001605DD" w:rsidRDefault="002D0B25" w:rsidP="002D0B25">
      <w:pPr>
        <w:spacing w:before="100" w:beforeAutospacing="1" w:after="120" w:line="360" w:lineRule="atLeast"/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</w:pPr>
      <w:r w:rsidRPr="001605DD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>Australian DNA Hub believes</w:t>
      </w:r>
      <w:r w:rsidRPr="008B14C9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 xml:space="preserve"> there is still a need for more educational material on this topic</w:t>
      </w:r>
      <w:r w:rsidRPr="001605DD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 xml:space="preserve"> and all in one place (finding the information usually requiring many hours researching across many sites and forums, to the point of feeling like a robot), and in the end, no place to put this information to help others.</w:t>
      </w:r>
    </w:p>
    <w:p w:rsidR="002D0B25" w:rsidRPr="001605DD" w:rsidRDefault="002D0B25" w:rsidP="002D0B25">
      <w:pPr>
        <w:spacing w:before="100" w:beforeAutospacing="1" w:after="120" w:line="360" w:lineRule="atLeast"/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</w:pPr>
      <w:r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>Now we are adding a DNA section with helpful tools/ charts and information. If this is too much to handle for you we can do it for you.</w:t>
      </w:r>
    </w:p>
    <w:p w:rsidR="002D0B25" w:rsidRPr="008B14C9" w:rsidRDefault="002D0B25" w:rsidP="002D0B25">
      <w:pPr>
        <w:spacing w:before="100" w:beforeAutospacing="1" w:after="120" w:line="360" w:lineRule="atLeast"/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</w:pPr>
      <w:proofErr w:type="gramStart"/>
      <w:r w:rsidRPr="008B14C9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>Connecting family history to that of our physical inheritance – as presented</w:t>
      </w:r>
      <w:r w:rsidRPr="001605DD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 xml:space="preserve"> by DNA testing results, created by direct-to-</w:t>
      </w:r>
      <w:r w:rsidRPr="008B14C9">
        <w:rPr>
          <w:rFonts w:ascii="Georgia" w:eastAsia="Times New Roman" w:hAnsi="Georgia" w:cs="Arial"/>
          <w:color w:val="333333"/>
          <w:sz w:val="26"/>
          <w:szCs w:val="26"/>
          <w:lang w:val="en-US" w:eastAsia="en-AU"/>
        </w:rPr>
        <w:t>consumer DNA testing companies – is the goal of everyone in genetic genealogy.</w:t>
      </w:r>
      <w:proofErr w:type="gramEnd"/>
    </w:p>
    <w:p w:rsidR="002D0B25" w:rsidRDefault="002D0B25" w:rsidP="002D0B25">
      <w:pPr>
        <w:spacing w:after="120"/>
        <w:rPr>
          <w:rFonts w:ascii="Georgia" w:hAnsi="Georgia"/>
          <w:color w:val="141823"/>
          <w:sz w:val="26"/>
          <w:szCs w:val="26"/>
          <w:lang w:val="en"/>
        </w:rPr>
      </w:pPr>
    </w:p>
    <w:p w:rsidR="002D0B25" w:rsidRDefault="002D0B25" w:rsidP="002D0B25">
      <w:pPr>
        <w:spacing w:after="120"/>
        <w:rPr>
          <w:rFonts w:ascii="Georgia" w:hAnsi="Georgia"/>
          <w:color w:val="141823"/>
          <w:sz w:val="26"/>
          <w:szCs w:val="26"/>
          <w:lang w:val="en"/>
        </w:rPr>
      </w:pPr>
    </w:p>
    <w:p w:rsidR="002D0B25" w:rsidRDefault="002D0B25" w:rsidP="002D0B25">
      <w:pPr>
        <w:spacing w:after="120"/>
        <w:rPr>
          <w:rFonts w:ascii="Georgia" w:hAnsi="Georgia"/>
          <w:color w:val="141823"/>
          <w:sz w:val="26"/>
          <w:szCs w:val="26"/>
          <w:lang w:val="en"/>
        </w:rPr>
      </w:pPr>
    </w:p>
    <w:p w:rsidR="002D0B25" w:rsidRDefault="002D0B25" w:rsidP="002D0B25">
      <w:pPr>
        <w:spacing w:after="120"/>
        <w:rPr>
          <w:rFonts w:ascii="Georgia" w:hAnsi="Georgia"/>
          <w:color w:val="141823"/>
          <w:sz w:val="26"/>
          <w:szCs w:val="26"/>
          <w:lang w:val="en"/>
        </w:rPr>
      </w:pPr>
      <w:r w:rsidRPr="001605DD">
        <w:rPr>
          <w:rFonts w:ascii="Georgia" w:hAnsi="Georgia"/>
          <w:color w:val="141823"/>
          <w:sz w:val="26"/>
          <w:szCs w:val="26"/>
          <w:lang w:val="en"/>
        </w:rPr>
        <w:t xml:space="preserve">Each year is special and precious, you can only live it once so </w:t>
      </w:r>
      <w:proofErr w:type="gramStart"/>
      <w:r w:rsidRPr="001605DD">
        <w:rPr>
          <w:rFonts w:ascii="Georgia" w:hAnsi="Georgia"/>
          <w:color w:val="141823"/>
          <w:sz w:val="26"/>
          <w:szCs w:val="26"/>
          <w:lang w:val="en"/>
        </w:rPr>
        <w:t>don’t</w:t>
      </w:r>
      <w:proofErr w:type="gramEnd"/>
      <w:r w:rsidRPr="001605DD">
        <w:rPr>
          <w:rFonts w:ascii="Georgia" w:hAnsi="Georgia"/>
          <w:color w:val="141823"/>
          <w:sz w:val="26"/>
          <w:szCs w:val="26"/>
          <w:lang w:val="en"/>
        </w:rPr>
        <w:t xml:space="preserve"> put off doing DNA testing. Once you are in the database, we will continue to support you through the forest of information in your search for your family roots.</w:t>
      </w:r>
    </w:p>
    <w:p w:rsidR="002D0B25" w:rsidRPr="001605DD" w:rsidRDefault="002D0B25" w:rsidP="002D0B25">
      <w:pPr>
        <w:spacing w:after="120"/>
        <w:rPr>
          <w:rFonts w:ascii="Georgia" w:hAnsi="Georgia"/>
          <w:color w:val="141823"/>
          <w:sz w:val="26"/>
          <w:szCs w:val="26"/>
          <w:lang w:val="en"/>
        </w:rPr>
      </w:pPr>
      <w:r>
        <w:rPr>
          <w:rFonts w:ascii="Georgia" w:hAnsi="Georgia"/>
          <w:color w:val="141823"/>
          <w:sz w:val="26"/>
          <w:szCs w:val="26"/>
          <w:lang w:val="en"/>
        </w:rPr>
        <w:t>We placing the following information to help others who were affected by adoption, or stolen Generation , or foster care system and their files within government department over time, was not keep or are have been miss file, within the very system that is to look after us.</w:t>
      </w:r>
    </w:p>
    <w:p w:rsidR="002D0B25" w:rsidRDefault="002D0B25" w:rsidP="002D0B25">
      <w:pPr>
        <w:spacing w:after="120"/>
        <w:rPr>
          <w:rFonts w:ascii="Georgia" w:hAnsi="Georgia"/>
          <w:color w:val="141823"/>
          <w:sz w:val="26"/>
          <w:szCs w:val="26"/>
          <w:lang w:val="en"/>
        </w:rPr>
      </w:pPr>
      <w:r w:rsidRPr="001605DD">
        <w:rPr>
          <w:rFonts w:ascii="Georgia" w:hAnsi="Georgia"/>
          <w:color w:val="141823"/>
          <w:sz w:val="26"/>
          <w:szCs w:val="26"/>
          <w:lang w:val="en"/>
        </w:rPr>
        <w:t xml:space="preserve">Know that </w:t>
      </w:r>
      <w:r>
        <w:rPr>
          <w:rFonts w:ascii="Georgia" w:hAnsi="Georgia"/>
          <w:color w:val="141823"/>
          <w:sz w:val="26"/>
          <w:szCs w:val="26"/>
          <w:lang w:val="en"/>
        </w:rPr>
        <w:t>somewhere</w:t>
      </w:r>
      <w:r w:rsidRPr="001605DD">
        <w:rPr>
          <w:rFonts w:ascii="Georgia" w:hAnsi="Georgia"/>
          <w:color w:val="141823"/>
          <w:sz w:val="26"/>
          <w:szCs w:val="26"/>
          <w:lang w:val="en"/>
        </w:rPr>
        <w:t xml:space="preserve"> the conn</w:t>
      </w:r>
      <w:r>
        <w:rPr>
          <w:rFonts w:ascii="Georgia" w:hAnsi="Georgia"/>
          <w:color w:val="141823"/>
          <w:sz w:val="26"/>
          <w:szCs w:val="26"/>
          <w:lang w:val="en"/>
        </w:rPr>
        <w:t>ection will be made for you or your</w:t>
      </w:r>
      <w:r w:rsidRPr="001605DD">
        <w:rPr>
          <w:rFonts w:ascii="Georgia" w:hAnsi="Georgia"/>
          <w:color w:val="141823"/>
          <w:sz w:val="26"/>
          <w:szCs w:val="26"/>
          <w:lang w:val="en"/>
        </w:rPr>
        <w:t xml:space="preserve"> future generation</w:t>
      </w:r>
      <w:r>
        <w:rPr>
          <w:rFonts w:ascii="Georgia" w:hAnsi="Georgia"/>
          <w:color w:val="141823"/>
          <w:sz w:val="26"/>
          <w:szCs w:val="26"/>
          <w:lang w:val="en"/>
        </w:rPr>
        <w:t xml:space="preserve"> to discover, by DNA if not tomorrow somewhere in time we all meet, our true Ancestors as we find their, Names.</w:t>
      </w:r>
    </w:p>
    <w:p w:rsidR="002D0B25" w:rsidRDefault="002D0B25" w:rsidP="002D0B25">
      <w:pPr>
        <w:spacing w:after="120"/>
        <w:rPr>
          <w:rFonts w:ascii="Georgia" w:hAnsi="Georgia"/>
          <w:color w:val="141823"/>
          <w:sz w:val="26"/>
          <w:szCs w:val="26"/>
          <w:lang w:val="en"/>
        </w:rPr>
      </w:pPr>
      <w:r>
        <w:rPr>
          <w:rFonts w:ascii="Georgia" w:hAnsi="Georgia"/>
          <w:color w:val="141823"/>
          <w:sz w:val="26"/>
          <w:szCs w:val="26"/>
          <w:lang w:val="en"/>
        </w:rPr>
        <w:t xml:space="preserve">“We don’t want the </w:t>
      </w:r>
      <w:proofErr w:type="gramStart"/>
      <w:r>
        <w:rPr>
          <w:rFonts w:ascii="Georgia" w:hAnsi="Georgia"/>
          <w:color w:val="141823"/>
          <w:sz w:val="26"/>
          <w:szCs w:val="26"/>
          <w:lang w:val="en"/>
        </w:rPr>
        <w:t>ins</w:t>
      </w:r>
      <w:proofErr w:type="gramEnd"/>
      <w:r>
        <w:rPr>
          <w:rFonts w:ascii="Georgia" w:hAnsi="Georgia"/>
          <w:color w:val="141823"/>
          <w:sz w:val="26"/>
          <w:szCs w:val="26"/>
          <w:lang w:val="en"/>
        </w:rPr>
        <w:t xml:space="preserve"> and out of our birth, We just want to know who was present at the conception!” </w:t>
      </w:r>
    </w:p>
    <w:p w:rsidR="002D0B25" w:rsidRDefault="002D0B25" w:rsidP="002D0B25">
      <w:pPr>
        <w:spacing w:after="120"/>
        <w:rPr>
          <w:rFonts w:ascii="Georgia" w:hAnsi="Georgia"/>
          <w:color w:val="141823"/>
          <w:sz w:val="26"/>
          <w:szCs w:val="26"/>
          <w:lang w:val="en"/>
        </w:rPr>
      </w:pPr>
      <w:r>
        <w:rPr>
          <w:rFonts w:ascii="Georgia" w:hAnsi="Georgia"/>
          <w:color w:val="141823"/>
          <w:sz w:val="26"/>
          <w:szCs w:val="26"/>
          <w:lang w:val="en"/>
        </w:rPr>
        <w:t xml:space="preserve">Within Humanity’s Heart reside The Key of Hope, our compass to finding the truth </w:t>
      </w:r>
    </w:p>
    <w:p w:rsidR="002D0B25" w:rsidRPr="001605DD" w:rsidRDefault="002D0B25" w:rsidP="002D0B25">
      <w:pPr>
        <w:spacing w:after="120"/>
        <w:rPr>
          <w:rFonts w:ascii="Georgia" w:hAnsi="Georgia"/>
          <w:color w:val="141823"/>
          <w:sz w:val="26"/>
          <w:szCs w:val="26"/>
          <w:lang w:val="en"/>
        </w:rPr>
      </w:pPr>
    </w:p>
    <w:p w:rsidR="002D0B25" w:rsidRPr="0056076D" w:rsidRDefault="002D0B25" w:rsidP="002D0B25">
      <w:pPr>
        <w:spacing w:after="0"/>
        <w:rPr>
          <w:rFonts w:ascii="Georgia" w:hAnsi="Georgia"/>
          <w:i/>
          <w:color w:val="141823"/>
          <w:sz w:val="26"/>
          <w:szCs w:val="26"/>
          <w:lang w:val="en"/>
        </w:rPr>
      </w:pPr>
      <w:r w:rsidRPr="0056076D">
        <w:rPr>
          <w:rFonts w:ascii="Georgia" w:hAnsi="Georgia"/>
          <w:i/>
          <w:color w:val="141823"/>
          <w:sz w:val="26"/>
          <w:szCs w:val="26"/>
          <w:lang w:val="en"/>
        </w:rPr>
        <w:t>Kerri Small</w:t>
      </w:r>
    </w:p>
    <w:p w:rsidR="002D0B25" w:rsidRPr="0056076D" w:rsidRDefault="002D0B25" w:rsidP="002D0B25">
      <w:pPr>
        <w:rPr>
          <w:rFonts w:ascii="Georgia" w:hAnsi="Georgia"/>
          <w:i/>
          <w:color w:val="141823"/>
          <w:sz w:val="24"/>
          <w:szCs w:val="24"/>
          <w:lang w:val="en"/>
        </w:rPr>
      </w:pPr>
      <w:r w:rsidRPr="0056076D">
        <w:rPr>
          <w:rFonts w:ascii="Georgia" w:hAnsi="Georgia"/>
          <w:i/>
          <w:color w:val="141823"/>
          <w:sz w:val="24"/>
          <w:szCs w:val="24"/>
          <w:lang w:val="en"/>
        </w:rPr>
        <w:t>President of Within These Walls and DNA Advisor</w:t>
      </w:r>
    </w:p>
    <w:p w:rsidR="002D0B25" w:rsidRPr="0056076D" w:rsidRDefault="002D0B25" w:rsidP="002D0B25">
      <w:pPr>
        <w:rPr>
          <w:rFonts w:ascii="Georgia" w:hAnsi="Georgia"/>
          <w:i/>
          <w:color w:val="141823"/>
          <w:sz w:val="24"/>
          <w:szCs w:val="24"/>
          <w:lang w:val="en"/>
        </w:rPr>
      </w:pPr>
      <w:r>
        <w:rPr>
          <w:rFonts w:ascii="Georgia" w:hAnsi="Georgia"/>
          <w:i/>
          <w:color w:val="141823"/>
          <w:sz w:val="24"/>
          <w:szCs w:val="24"/>
          <w:lang w:val="en"/>
        </w:rPr>
        <w:t>2023</w:t>
      </w:r>
    </w:p>
    <w:p w:rsidR="00075BCD" w:rsidRDefault="00075BCD">
      <w:bookmarkStart w:id="0" w:name="_GoBack"/>
      <w:bookmarkEnd w:id="0"/>
    </w:p>
    <w:sectPr w:rsidR="00075BCD" w:rsidSect="00D76238">
      <w:pgSz w:w="11906" w:h="16838"/>
      <w:pgMar w:top="426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25"/>
    <w:rsid w:val="00075BCD"/>
    <w:rsid w:val="002D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2023-01-31T02:14:00Z</dcterms:created>
  <dcterms:modified xsi:type="dcterms:W3CDTF">2023-01-31T02:14:00Z</dcterms:modified>
</cp:coreProperties>
</file>